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4040F" w14:textId="637E8120" w:rsidR="00730C2D" w:rsidRDefault="00156FEB" w:rsidP="00232CDF">
      <w:pPr>
        <w:tabs>
          <w:tab w:val="left" w:pos="2410"/>
          <w:tab w:val="left" w:pos="2694"/>
        </w:tabs>
        <w:jc w:val="center"/>
        <w:rPr>
          <w:rFonts w:ascii="Arial" w:hAnsi="Arial" w:cs="Arial"/>
          <w:b/>
          <w:sz w:val="24"/>
          <w:szCs w:val="24"/>
        </w:rPr>
      </w:pPr>
      <w:r w:rsidRPr="004605D0">
        <w:softHyphen/>
      </w:r>
      <w:r w:rsidRPr="004605D0">
        <w:softHyphen/>
      </w:r>
      <w:r w:rsidRPr="004605D0">
        <w:softHyphen/>
      </w:r>
      <w:r w:rsidRPr="004605D0">
        <w:softHyphen/>
      </w:r>
      <w:r w:rsidRPr="004605D0">
        <w:softHyphen/>
      </w:r>
      <w:r w:rsidRPr="004605D0">
        <w:softHyphen/>
      </w:r>
      <w:r w:rsidR="00F20BA1" w:rsidRPr="004605D0">
        <w:rPr>
          <w:rFonts w:ascii="Arial" w:hAnsi="Arial" w:cs="Arial"/>
          <w:b/>
          <w:sz w:val="24"/>
          <w:szCs w:val="24"/>
        </w:rPr>
        <w:t xml:space="preserve">PORTARIA Nº </w:t>
      </w:r>
      <w:r w:rsidR="00CC305B">
        <w:rPr>
          <w:rFonts w:ascii="Arial" w:hAnsi="Arial" w:cs="Arial"/>
          <w:b/>
          <w:sz w:val="24"/>
          <w:szCs w:val="24"/>
        </w:rPr>
        <w:t>1</w:t>
      </w:r>
      <w:r w:rsidR="00C15BC3">
        <w:rPr>
          <w:rFonts w:ascii="Arial" w:hAnsi="Arial" w:cs="Arial"/>
          <w:b/>
          <w:sz w:val="24"/>
          <w:szCs w:val="24"/>
        </w:rPr>
        <w:t>05</w:t>
      </w:r>
      <w:r w:rsidR="00F20BA1" w:rsidRPr="004605D0">
        <w:rPr>
          <w:rFonts w:ascii="Arial" w:hAnsi="Arial" w:cs="Arial"/>
          <w:b/>
          <w:sz w:val="24"/>
          <w:szCs w:val="24"/>
        </w:rPr>
        <w:t>/202</w:t>
      </w:r>
      <w:r w:rsidR="00C15BC3">
        <w:rPr>
          <w:rFonts w:ascii="Arial" w:hAnsi="Arial" w:cs="Arial"/>
          <w:b/>
          <w:sz w:val="24"/>
          <w:szCs w:val="24"/>
        </w:rPr>
        <w:t>2</w:t>
      </w:r>
    </w:p>
    <w:p w14:paraId="519C9D66" w14:textId="77777777" w:rsidR="007F0923" w:rsidRPr="007F0923" w:rsidRDefault="007F0923" w:rsidP="009B2F31">
      <w:pPr>
        <w:tabs>
          <w:tab w:val="left" w:pos="2694"/>
          <w:tab w:val="left" w:pos="3119"/>
        </w:tabs>
        <w:ind w:left="2694"/>
        <w:jc w:val="both"/>
        <w:rPr>
          <w:rFonts w:ascii="Arial" w:hAnsi="Arial" w:cs="Arial"/>
          <w:i/>
        </w:rPr>
      </w:pPr>
      <w:r w:rsidRPr="007F0923">
        <w:rPr>
          <w:rFonts w:ascii="Arial" w:hAnsi="Arial" w:cs="Arial"/>
          <w:i/>
        </w:rPr>
        <w:t>“Dispõ</w:t>
      </w:r>
      <w:r>
        <w:rPr>
          <w:rFonts w:ascii="Arial" w:hAnsi="Arial" w:cs="Arial"/>
          <w:i/>
        </w:rPr>
        <w:t>e sobre a nomeação de aprovados no Concurso Público Edital nº 001/2019, para provimento de cargos</w:t>
      </w:r>
      <w:r w:rsidR="009B2F31">
        <w:rPr>
          <w:rFonts w:ascii="Arial" w:hAnsi="Arial" w:cs="Arial"/>
          <w:i/>
        </w:rPr>
        <w:t xml:space="preserve"> efetivos do quadro de pessoal do DEMSUR – Departamento Municipal de Saneamento Urbano.”</w:t>
      </w:r>
      <w:r>
        <w:rPr>
          <w:rFonts w:ascii="Arial" w:hAnsi="Arial" w:cs="Arial"/>
          <w:i/>
        </w:rPr>
        <w:t xml:space="preserve"> </w:t>
      </w:r>
    </w:p>
    <w:p w14:paraId="004F25C1" w14:textId="77777777" w:rsidR="00730C2D" w:rsidRPr="00730468" w:rsidRDefault="00730C2D" w:rsidP="00730C2D">
      <w:pPr>
        <w:tabs>
          <w:tab w:val="left" w:pos="2410"/>
          <w:tab w:val="left" w:pos="2694"/>
          <w:tab w:val="left" w:pos="2977"/>
          <w:tab w:val="left" w:pos="3119"/>
          <w:tab w:val="left" w:pos="3402"/>
        </w:tabs>
        <w:ind w:left="4536"/>
        <w:jc w:val="both"/>
        <w:rPr>
          <w:rFonts w:ascii="Arial" w:hAnsi="Arial" w:cs="Arial"/>
          <w:sz w:val="16"/>
          <w:szCs w:val="16"/>
        </w:rPr>
      </w:pPr>
    </w:p>
    <w:p w14:paraId="77680C77" w14:textId="77777777" w:rsidR="00FE15A0" w:rsidRDefault="0036322C" w:rsidP="00A66BA4">
      <w:pPr>
        <w:spacing w:after="0" w:line="276" w:lineRule="auto"/>
        <w:ind w:firstLine="2552"/>
        <w:jc w:val="both"/>
        <w:rPr>
          <w:rFonts w:ascii="Arial" w:hAnsi="Arial" w:cs="Arial"/>
          <w:b/>
          <w:sz w:val="24"/>
          <w:szCs w:val="24"/>
        </w:rPr>
      </w:pPr>
      <w:r w:rsidRPr="0036322C">
        <w:rPr>
          <w:rFonts w:ascii="Arial" w:hAnsi="Arial" w:cs="Arial"/>
          <w:sz w:val="24"/>
          <w:szCs w:val="24"/>
        </w:rPr>
        <w:t>A Diretora Geral do DEMSUR, no uso das atribuições que lhe conferem as leis: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6DB329A4" w14:textId="77777777" w:rsidR="00965A1D" w:rsidRPr="00965A1D" w:rsidRDefault="00965A1D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965A1D">
        <w:rPr>
          <w:rFonts w:ascii="Arial" w:hAnsi="Arial" w:cs="Arial"/>
          <w:b/>
          <w:sz w:val="24"/>
          <w:szCs w:val="24"/>
        </w:rPr>
        <w:t>CONSIDERANDO</w:t>
      </w:r>
      <w:r w:rsidRPr="00965A1D">
        <w:rPr>
          <w:rFonts w:ascii="Arial" w:hAnsi="Arial" w:cs="Arial"/>
          <w:sz w:val="24"/>
          <w:szCs w:val="24"/>
        </w:rPr>
        <w:t xml:space="preserve"> o Concurso Público </w:t>
      </w:r>
      <w:r>
        <w:rPr>
          <w:rFonts w:ascii="Arial" w:hAnsi="Arial" w:cs="Arial"/>
          <w:sz w:val="24"/>
          <w:szCs w:val="24"/>
        </w:rPr>
        <w:t xml:space="preserve">Edital </w:t>
      </w:r>
      <w:r w:rsidR="00923390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>nº 001/2019</w:t>
      </w:r>
      <w:r w:rsidRPr="00965A1D">
        <w:rPr>
          <w:rFonts w:ascii="Arial" w:hAnsi="Arial" w:cs="Arial"/>
          <w:sz w:val="24"/>
          <w:szCs w:val="24"/>
        </w:rPr>
        <w:t xml:space="preserve"> realizado pelo Departamento Municipal de Saneamento Urbano – DEMSUR</w:t>
      </w:r>
      <w:r w:rsidR="00923390">
        <w:rPr>
          <w:rFonts w:ascii="Arial" w:hAnsi="Arial" w:cs="Arial"/>
          <w:sz w:val="24"/>
          <w:szCs w:val="24"/>
        </w:rPr>
        <w:t>, para provimento de cargos públicos efetivos</w:t>
      </w:r>
      <w:r w:rsidRPr="00965A1D">
        <w:rPr>
          <w:rFonts w:ascii="Arial" w:hAnsi="Arial" w:cs="Arial"/>
          <w:sz w:val="24"/>
          <w:szCs w:val="24"/>
        </w:rPr>
        <w:t>;</w:t>
      </w:r>
    </w:p>
    <w:p w14:paraId="0D515CE9" w14:textId="77777777" w:rsidR="00965A1D" w:rsidRPr="00965A1D" w:rsidRDefault="00965A1D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965A1D">
        <w:rPr>
          <w:rFonts w:ascii="Arial" w:hAnsi="Arial" w:cs="Arial"/>
          <w:b/>
          <w:sz w:val="24"/>
          <w:szCs w:val="24"/>
        </w:rPr>
        <w:t>CONSIDERANDO</w:t>
      </w:r>
      <w:r w:rsidRPr="00965A1D">
        <w:rPr>
          <w:rFonts w:ascii="Arial" w:hAnsi="Arial" w:cs="Arial"/>
          <w:sz w:val="24"/>
          <w:szCs w:val="24"/>
        </w:rPr>
        <w:t xml:space="preserve"> a necessidade de pessoal para preenchimento de vaga existente no quadro de pessoal do Departamento Municipal de Saneamento Urbano – DEMSUR;</w:t>
      </w:r>
    </w:p>
    <w:p w14:paraId="05661284" w14:textId="77777777" w:rsidR="00965A1D" w:rsidRDefault="00965A1D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965A1D">
        <w:rPr>
          <w:rFonts w:ascii="Arial" w:hAnsi="Arial" w:cs="Arial"/>
          <w:b/>
          <w:sz w:val="24"/>
          <w:szCs w:val="24"/>
        </w:rPr>
        <w:t>CONSIDERANDO</w:t>
      </w:r>
      <w:r w:rsidRPr="00965A1D">
        <w:rPr>
          <w:rFonts w:ascii="Arial" w:hAnsi="Arial" w:cs="Arial"/>
          <w:sz w:val="24"/>
          <w:szCs w:val="24"/>
        </w:rPr>
        <w:t xml:space="preserve"> que a homologação do referido Concurso Público Edital nº 001/201</w:t>
      </w:r>
      <w:r>
        <w:rPr>
          <w:rFonts w:ascii="Arial" w:hAnsi="Arial" w:cs="Arial"/>
          <w:sz w:val="24"/>
          <w:szCs w:val="24"/>
        </w:rPr>
        <w:t>9</w:t>
      </w:r>
      <w:r w:rsidRPr="00965A1D">
        <w:rPr>
          <w:rFonts w:ascii="Arial" w:hAnsi="Arial" w:cs="Arial"/>
          <w:sz w:val="24"/>
          <w:szCs w:val="24"/>
        </w:rPr>
        <w:t xml:space="preserve"> se deu </w:t>
      </w:r>
      <w:r>
        <w:rPr>
          <w:rFonts w:ascii="Arial" w:hAnsi="Arial" w:cs="Arial"/>
          <w:sz w:val="24"/>
          <w:szCs w:val="24"/>
        </w:rPr>
        <w:t>através da Portaria nº 156/2020 de 18 de dezembro de 2020</w:t>
      </w:r>
      <w:r w:rsidRPr="00965A1D">
        <w:rPr>
          <w:rFonts w:ascii="Arial" w:hAnsi="Arial" w:cs="Arial"/>
          <w:sz w:val="24"/>
          <w:szCs w:val="24"/>
        </w:rPr>
        <w:t>.</w:t>
      </w:r>
    </w:p>
    <w:p w14:paraId="37E10A73" w14:textId="77777777" w:rsidR="00B91FB0" w:rsidRPr="00B91FB0" w:rsidRDefault="00B91FB0" w:rsidP="00A66BA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91FB0">
        <w:rPr>
          <w:rFonts w:ascii="Arial" w:hAnsi="Arial" w:cs="Arial"/>
          <w:b/>
          <w:sz w:val="24"/>
          <w:szCs w:val="24"/>
        </w:rPr>
        <w:t>RESOLVE:</w:t>
      </w:r>
    </w:p>
    <w:p w14:paraId="4F5AB5F8" w14:textId="1066BEDB" w:rsidR="00947004" w:rsidRDefault="00B91FB0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B91FB0">
        <w:rPr>
          <w:rFonts w:ascii="Arial" w:hAnsi="Arial" w:cs="Arial"/>
          <w:b/>
          <w:sz w:val="24"/>
          <w:szCs w:val="24"/>
        </w:rPr>
        <w:t>Art. 1º -</w:t>
      </w:r>
      <w:r w:rsidRPr="00B91FB0">
        <w:rPr>
          <w:rFonts w:ascii="Arial" w:hAnsi="Arial" w:cs="Arial"/>
          <w:sz w:val="24"/>
          <w:szCs w:val="24"/>
        </w:rPr>
        <w:t xml:space="preserve"> Nomear em caráter efetivo, para o respectivo cargo,</w:t>
      </w:r>
      <w:r w:rsidR="00947004">
        <w:rPr>
          <w:rFonts w:ascii="Arial" w:hAnsi="Arial" w:cs="Arial"/>
          <w:sz w:val="24"/>
          <w:szCs w:val="24"/>
        </w:rPr>
        <w:t xml:space="preserve"> </w:t>
      </w:r>
      <w:r w:rsidRPr="00B91FB0">
        <w:rPr>
          <w:rFonts w:ascii="Arial" w:hAnsi="Arial" w:cs="Arial"/>
          <w:sz w:val="24"/>
          <w:szCs w:val="24"/>
        </w:rPr>
        <w:t>o candidato classificado</w:t>
      </w:r>
      <w:r>
        <w:rPr>
          <w:rFonts w:ascii="Arial" w:hAnsi="Arial" w:cs="Arial"/>
          <w:sz w:val="24"/>
          <w:szCs w:val="24"/>
        </w:rPr>
        <w:t xml:space="preserve"> </w:t>
      </w:r>
      <w:r w:rsidRPr="00B91FB0">
        <w:rPr>
          <w:rFonts w:ascii="Arial" w:hAnsi="Arial" w:cs="Arial"/>
          <w:sz w:val="24"/>
          <w:szCs w:val="24"/>
        </w:rPr>
        <w:t xml:space="preserve">e aprovado no Concurso Público do Departamento Municipal de Saneamento Urbano – DEMSUR – Edital </w:t>
      </w:r>
      <w:r w:rsidR="00A62BC8">
        <w:rPr>
          <w:rFonts w:ascii="Arial" w:hAnsi="Arial" w:cs="Arial"/>
          <w:sz w:val="24"/>
          <w:szCs w:val="24"/>
        </w:rPr>
        <w:t xml:space="preserve">                            nº</w:t>
      </w:r>
      <w:r w:rsidR="00C15BC3">
        <w:rPr>
          <w:rFonts w:ascii="Arial" w:hAnsi="Arial" w:cs="Arial"/>
          <w:sz w:val="24"/>
          <w:szCs w:val="24"/>
        </w:rPr>
        <w:t xml:space="preserve">. </w:t>
      </w:r>
      <w:r w:rsidRPr="00B91FB0">
        <w:rPr>
          <w:rFonts w:ascii="Arial" w:hAnsi="Arial" w:cs="Arial"/>
          <w:sz w:val="24"/>
          <w:szCs w:val="24"/>
        </w:rPr>
        <w:t>001/201</w:t>
      </w:r>
      <w:r>
        <w:rPr>
          <w:rFonts w:ascii="Arial" w:hAnsi="Arial" w:cs="Arial"/>
          <w:sz w:val="24"/>
          <w:szCs w:val="24"/>
        </w:rPr>
        <w:t>9</w:t>
      </w:r>
      <w:r w:rsidRPr="00B91FB0">
        <w:rPr>
          <w:rFonts w:ascii="Arial" w:hAnsi="Arial" w:cs="Arial"/>
          <w:sz w:val="24"/>
          <w:szCs w:val="24"/>
        </w:rPr>
        <w:t xml:space="preserve">, </w:t>
      </w:r>
      <w:r w:rsidR="00947004">
        <w:rPr>
          <w:rFonts w:ascii="Arial" w:hAnsi="Arial" w:cs="Arial"/>
          <w:sz w:val="24"/>
          <w:szCs w:val="24"/>
        </w:rPr>
        <w:t xml:space="preserve">abaixo relacionado, e convocá-lo </w:t>
      </w:r>
      <w:r w:rsidR="00947004" w:rsidRPr="00947004">
        <w:rPr>
          <w:rFonts w:ascii="Arial" w:hAnsi="Arial" w:cs="Arial"/>
          <w:sz w:val="24"/>
          <w:szCs w:val="24"/>
        </w:rPr>
        <w:t xml:space="preserve">a comparecer </w:t>
      </w:r>
      <w:r w:rsidR="00947004">
        <w:rPr>
          <w:rFonts w:ascii="Arial" w:hAnsi="Arial" w:cs="Arial"/>
          <w:sz w:val="24"/>
          <w:szCs w:val="24"/>
        </w:rPr>
        <w:t>no Departamento Pessoal da autarquia</w:t>
      </w:r>
      <w:r w:rsidR="00947004" w:rsidRPr="00947004">
        <w:rPr>
          <w:rFonts w:ascii="Arial" w:hAnsi="Arial" w:cs="Arial"/>
          <w:sz w:val="24"/>
          <w:szCs w:val="24"/>
        </w:rPr>
        <w:t xml:space="preserve">, sito a Avenida Maestro Sansão n° 236, bairro Centro, 2º andar, no prazo de até </w:t>
      </w:r>
      <w:r w:rsidR="00947004">
        <w:rPr>
          <w:rFonts w:ascii="Arial" w:hAnsi="Arial" w:cs="Arial"/>
          <w:sz w:val="24"/>
          <w:szCs w:val="24"/>
        </w:rPr>
        <w:t>30</w:t>
      </w:r>
      <w:r w:rsidR="00947004" w:rsidRPr="00947004">
        <w:rPr>
          <w:rFonts w:ascii="Arial" w:hAnsi="Arial" w:cs="Arial"/>
          <w:sz w:val="24"/>
          <w:szCs w:val="24"/>
        </w:rPr>
        <w:t xml:space="preserve"> (</w:t>
      </w:r>
      <w:r w:rsidR="00947004">
        <w:rPr>
          <w:rFonts w:ascii="Arial" w:hAnsi="Arial" w:cs="Arial"/>
          <w:sz w:val="24"/>
          <w:szCs w:val="24"/>
        </w:rPr>
        <w:t>trinta</w:t>
      </w:r>
      <w:r w:rsidR="00947004" w:rsidRPr="00947004">
        <w:rPr>
          <w:rFonts w:ascii="Arial" w:hAnsi="Arial" w:cs="Arial"/>
          <w:sz w:val="24"/>
          <w:szCs w:val="24"/>
        </w:rPr>
        <w:t xml:space="preserve">) dias contados da </w:t>
      </w:r>
      <w:r w:rsidR="00947004">
        <w:rPr>
          <w:rFonts w:ascii="Arial" w:hAnsi="Arial" w:cs="Arial"/>
          <w:sz w:val="24"/>
          <w:szCs w:val="24"/>
        </w:rPr>
        <w:t xml:space="preserve">data da </w:t>
      </w:r>
      <w:r w:rsidR="00947004" w:rsidRPr="00947004">
        <w:rPr>
          <w:rFonts w:ascii="Arial" w:hAnsi="Arial" w:cs="Arial"/>
          <w:sz w:val="24"/>
          <w:szCs w:val="24"/>
        </w:rPr>
        <w:t xml:space="preserve">publicação desta </w:t>
      </w:r>
      <w:r w:rsidR="00C15BC3">
        <w:rPr>
          <w:rFonts w:ascii="Arial" w:hAnsi="Arial" w:cs="Arial"/>
          <w:sz w:val="24"/>
          <w:szCs w:val="24"/>
        </w:rPr>
        <w:t>P</w:t>
      </w:r>
      <w:r w:rsidR="00947004" w:rsidRPr="00947004">
        <w:rPr>
          <w:rFonts w:ascii="Arial" w:hAnsi="Arial" w:cs="Arial"/>
          <w:sz w:val="24"/>
          <w:szCs w:val="24"/>
        </w:rPr>
        <w:t xml:space="preserve">ortaria, no horário de 07:30 às 11:00 ou 13:00 às 16:30 horas, para </w:t>
      </w:r>
      <w:r w:rsidR="00FE0360">
        <w:rPr>
          <w:rFonts w:ascii="Arial" w:hAnsi="Arial" w:cs="Arial"/>
          <w:sz w:val="24"/>
          <w:szCs w:val="24"/>
        </w:rPr>
        <w:t xml:space="preserve">entrega das documentações e </w:t>
      </w:r>
      <w:r w:rsidR="00947004" w:rsidRPr="00947004">
        <w:rPr>
          <w:rFonts w:ascii="Arial" w:hAnsi="Arial" w:cs="Arial"/>
          <w:sz w:val="24"/>
          <w:szCs w:val="24"/>
        </w:rPr>
        <w:t>obtenção de orientaç</w:t>
      </w:r>
      <w:r w:rsidR="00FE0360">
        <w:rPr>
          <w:rFonts w:ascii="Arial" w:hAnsi="Arial" w:cs="Arial"/>
          <w:sz w:val="24"/>
          <w:szCs w:val="24"/>
        </w:rPr>
        <w:t>ão sobre o</w:t>
      </w:r>
      <w:r w:rsidR="00947004" w:rsidRPr="00947004">
        <w:rPr>
          <w:rFonts w:ascii="Arial" w:hAnsi="Arial" w:cs="Arial"/>
          <w:sz w:val="24"/>
          <w:szCs w:val="24"/>
        </w:rPr>
        <w:t xml:space="preserve"> procedimento previsto </w:t>
      </w:r>
      <w:r w:rsidR="00947004">
        <w:rPr>
          <w:rFonts w:ascii="Arial" w:hAnsi="Arial" w:cs="Arial"/>
          <w:sz w:val="24"/>
          <w:szCs w:val="24"/>
        </w:rPr>
        <w:t>no item 12</w:t>
      </w:r>
      <w:r w:rsidR="00947004" w:rsidRPr="00947004">
        <w:rPr>
          <w:rFonts w:ascii="Arial" w:hAnsi="Arial" w:cs="Arial"/>
          <w:sz w:val="24"/>
          <w:szCs w:val="24"/>
        </w:rPr>
        <w:t xml:space="preserve"> do Edital de nº.00</w:t>
      </w:r>
      <w:r w:rsidR="00947004">
        <w:rPr>
          <w:rFonts w:ascii="Arial" w:hAnsi="Arial" w:cs="Arial"/>
          <w:sz w:val="24"/>
          <w:szCs w:val="24"/>
        </w:rPr>
        <w:t>1</w:t>
      </w:r>
      <w:r w:rsidR="00947004" w:rsidRPr="00947004">
        <w:rPr>
          <w:rFonts w:ascii="Arial" w:hAnsi="Arial" w:cs="Arial"/>
          <w:sz w:val="24"/>
          <w:szCs w:val="24"/>
        </w:rPr>
        <w:t>/2019, sob pena de eliminação do certame</w:t>
      </w:r>
      <w:r w:rsidR="00947004">
        <w:rPr>
          <w:rFonts w:ascii="Arial" w:hAnsi="Arial" w:cs="Arial"/>
          <w:sz w:val="24"/>
          <w:szCs w:val="24"/>
        </w:rPr>
        <w:t>.</w:t>
      </w:r>
    </w:p>
    <w:p w14:paraId="6603BCEA" w14:textId="77777777" w:rsidR="00ED55D3" w:rsidRDefault="00ED55D3" w:rsidP="0039419F">
      <w:pPr>
        <w:spacing w:after="0" w:line="276" w:lineRule="auto"/>
        <w:ind w:firstLine="2552"/>
        <w:jc w:val="both"/>
        <w:rPr>
          <w:rFonts w:ascii="Arial" w:hAnsi="Arial" w:cs="Arial"/>
          <w:b/>
          <w:sz w:val="24"/>
          <w:szCs w:val="24"/>
        </w:rPr>
      </w:pPr>
    </w:p>
    <w:p w14:paraId="38734456" w14:textId="767286CD" w:rsidR="00CF53E0" w:rsidRDefault="00CF53E0" w:rsidP="00CF53E0">
      <w:pPr>
        <w:spacing w:after="0" w:line="276" w:lineRule="auto"/>
        <w:ind w:firstLine="255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Motorista de Veículos Leves e Pesados</w:t>
      </w:r>
    </w:p>
    <w:p w14:paraId="6D5A27E3" w14:textId="77777777" w:rsidR="00C15BC3" w:rsidRDefault="00C15BC3" w:rsidP="00CF53E0">
      <w:pPr>
        <w:spacing w:after="0" w:line="276" w:lineRule="auto"/>
        <w:ind w:firstLine="2552"/>
        <w:jc w:val="both"/>
        <w:rPr>
          <w:rFonts w:ascii="Arial" w:hAnsi="Arial" w:cs="Arial"/>
          <w:b/>
          <w:sz w:val="24"/>
          <w:szCs w:val="24"/>
        </w:rPr>
      </w:pPr>
    </w:p>
    <w:p w14:paraId="39115D3A" w14:textId="59764702" w:rsidR="004F165E" w:rsidRDefault="00C15BC3" w:rsidP="00CF53E0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F53E0" w:rsidRPr="00633397">
        <w:rPr>
          <w:rFonts w:ascii="Arial" w:hAnsi="Arial" w:cs="Arial"/>
          <w:sz w:val="24"/>
          <w:szCs w:val="24"/>
        </w:rPr>
        <w:t>º</w:t>
      </w:r>
      <w:r w:rsidR="00CF53E0">
        <w:rPr>
          <w:rFonts w:ascii="Arial" w:hAnsi="Arial" w:cs="Arial"/>
          <w:sz w:val="24"/>
          <w:szCs w:val="24"/>
        </w:rPr>
        <w:t xml:space="preserve"> lugar –</w:t>
      </w:r>
      <w:r w:rsidR="00CC30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Rafael Vinícios de Freitas</w:t>
      </w:r>
    </w:p>
    <w:p w14:paraId="6A324692" w14:textId="77777777" w:rsidR="00CC305B" w:rsidRDefault="00CC305B" w:rsidP="00CF53E0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</w:p>
    <w:p w14:paraId="25CA3A57" w14:textId="77777777" w:rsidR="00F06E24" w:rsidRPr="00F06E24" w:rsidRDefault="00F06E2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F06E24">
        <w:rPr>
          <w:rFonts w:ascii="Arial" w:hAnsi="Arial" w:cs="Arial"/>
          <w:b/>
          <w:sz w:val="24"/>
          <w:szCs w:val="24"/>
        </w:rPr>
        <w:t>Art. 2º -</w:t>
      </w:r>
      <w:r w:rsidRPr="00F06E24">
        <w:rPr>
          <w:rFonts w:ascii="Arial" w:hAnsi="Arial" w:cs="Arial"/>
          <w:sz w:val="24"/>
          <w:szCs w:val="24"/>
        </w:rPr>
        <w:t xml:space="preserve"> Todas as despesas provenientes desta</w:t>
      </w:r>
      <w:r w:rsidR="001F48FE">
        <w:rPr>
          <w:rFonts w:ascii="Arial" w:hAnsi="Arial" w:cs="Arial"/>
          <w:sz w:val="24"/>
          <w:szCs w:val="24"/>
        </w:rPr>
        <w:t xml:space="preserve"> </w:t>
      </w:r>
      <w:r w:rsidRPr="00F06E24">
        <w:rPr>
          <w:rFonts w:ascii="Arial" w:hAnsi="Arial" w:cs="Arial"/>
          <w:sz w:val="24"/>
          <w:szCs w:val="24"/>
        </w:rPr>
        <w:t>nomeaç</w:t>
      </w:r>
      <w:r w:rsidR="001F48FE">
        <w:rPr>
          <w:rFonts w:ascii="Arial" w:hAnsi="Arial" w:cs="Arial"/>
          <w:sz w:val="24"/>
          <w:szCs w:val="24"/>
        </w:rPr>
        <w:t>ão</w:t>
      </w:r>
      <w:r w:rsidRPr="00F06E24">
        <w:rPr>
          <w:rFonts w:ascii="Arial" w:hAnsi="Arial" w:cs="Arial"/>
          <w:sz w:val="24"/>
          <w:szCs w:val="24"/>
        </w:rPr>
        <w:t xml:space="preserve"> correrão por conta das dotações orçamentárias próprias.</w:t>
      </w:r>
    </w:p>
    <w:p w14:paraId="5A2CD347" w14:textId="77777777" w:rsidR="00F06E24" w:rsidRPr="00F06E24" w:rsidRDefault="00F06E2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F06E24">
        <w:rPr>
          <w:rFonts w:ascii="Arial" w:hAnsi="Arial" w:cs="Arial"/>
          <w:b/>
          <w:sz w:val="24"/>
          <w:szCs w:val="24"/>
        </w:rPr>
        <w:t>Art. 3º -</w:t>
      </w:r>
      <w:r w:rsidRPr="00F06E24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04B22310" w14:textId="77777777" w:rsidR="00F06E24" w:rsidRPr="00F06E24" w:rsidRDefault="00F06E2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F06E24">
        <w:rPr>
          <w:rFonts w:ascii="Arial" w:hAnsi="Arial" w:cs="Arial"/>
          <w:b/>
          <w:sz w:val="24"/>
          <w:szCs w:val="24"/>
        </w:rPr>
        <w:t>Art. 4º -</w:t>
      </w:r>
      <w:r w:rsidRPr="00F06E24">
        <w:rPr>
          <w:rFonts w:ascii="Arial" w:hAnsi="Arial" w:cs="Arial"/>
          <w:sz w:val="24"/>
          <w:szCs w:val="24"/>
        </w:rPr>
        <w:t xml:space="preserve"> Esta portaria entra em vigor na </w:t>
      </w:r>
      <w:r w:rsidR="00D430D0">
        <w:rPr>
          <w:rFonts w:ascii="Arial" w:hAnsi="Arial" w:cs="Arial"/>
          <w:sz w:val="24"/>
          <w:szCs w:val="24"/>
        </w:rPr>
        <w:t>data de sua publicação.</w:t>
      </w:r>
    </w:p>
    <w:p w14:paraId="40F7CF3D" w14:textId="77777777" w:rsidR="00F06E24" w:rsidRPr="00F06E24" w:rsidRDefault="00F06E2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F06E24">
        <w:rPr>
          <w:rFonts w:ascii="Arial" w:hAnsi="Arial" w:cs="Arial"/>
          <w:sz w:val="24"/>
          <w:szCs w:val="24"/>
        </w:rPr>
        <w:t>Registra-se, publique-se, cumpra-se.</w:t>
      </w:r>
    </w:p>
    <w:p w14:paraId="7DD63A5D" w14:textId="3222F598" w:rsidR="00F06E24" w:rsidRDefault="00F06E2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  <w:r w:rsidRPr="00F06E24">
        <w:rPr>
          <w:rFonts w:ascii="Arial" w:hAnsi="Arial" w:cs="Arial"/>
          <w:sz w:val="24"/>
          <w:szCs w:val="24"/>
        </w:rPr>
        <w:t xml:space="preserve">Muriaé (MG), </w:t>
      </w:r>
      <w:r w:rsidR="00C15BC3">
        <w:rPr>
          <w:rFonts w:ascii="Arial" w:hAnsi="Arial" w:cs="Arial"/>
          <w:sz w:val="24"/>
          <w:szCs w:val="24"/>
        </w:rPr>
        <w:t>01</w:t>
      </w:r>
      <w:r w:rsidRPr="00F06E24">
        <w:rPr>
          <w:rFonts w:ascii="Arial" w:hAnsi="Arial" w:cs="Arial"/>
          <w:sz w:val="24"/>
          <w:szCs w:val="24"/>
        </w:rPr>
        <w:t xml:space="preserve"> de</w:t>
      </w:r>
      <w:r w:rsidR="00AA141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15BC3">
        <w:rPr>
          <w:rFonts w:ascii="Arial" w:hAnsi="Arial" w:cs="Arial"/>
          <w:sz w:val="24"/>
          <w:szCs w:val="24"/>
        </w:rPr>
        <w:t>Agosto</w:t>
      </w:r>
      <w:proofErr w:type="gramEnd"/>
      <w:r w:rsidR="00CC305B">
        <w:rPr>
          <w:rFonts w:ascii="Arial" w:hAnsi="Arial" w:cs="Arial"/>
          <w:sz w:val="24"/>
          <w:szCs w:val="24"/>
        </w:rPr>
        <w:t xml:space="preserve"> </w:t>
      </w:r>
      <w:r w:rsidRPr="00F06E24">
        <w:rPr>
          <w:rFonts w:ascii="Arial" w:hAnsi="Arial" w:cs="Arial"/>
          <w:sz w:val="24"/>
          <w:szCs w:val="24"/>
        </w:rPr>
        <w:t>de 202</w:t>
      </w:r>
      <w:r w:rsidR="00C15BC3">
        <w:rPr>
          <w:rFonts w:ascii="Arial" w:hAnsi="Arial" w:cs="Arial"/>
          <w:sz w:val="24"/>
          <w:szCs w:val="24"/>
        </w:rPr>
        <w:t>2</w:t>
      </w:r>
      <w:r w:rsidRPr="00F06E24">
        <w:rPr>
          <w:rFonts w:ascii="Arial" w:hAnsi="Arial" w:cs="Arial"/>
          <w:sz w:val="24"/>
          <w:szCs w:val="24"/>
        </w:rPr>
        <w:t>.</w:t>
      </w:r>
    </w:p>
    <w:p w14:paraId="1E89EE82" w14:textId="77777777" w:rsidR="00A66BA4" w:rsidRPr="00F06E24" w:rsidRDefault="00A66BA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</w:p>
    <w:p w14:paraId="2C8FBA48" w14:textId="77777777" w:rsidR="00F06E24" w:rsidRPr="00F06E24" w:rsidRDefault="00F06E24" w:rsidP="00A66BA4">
      <w:pPr>
        <w:spacing w:after="0" w:line="276" w:lineRule="auto"/>
        <w:ind w:firstLine="2552"/>
        <w:jc w:val="both"/>
        <w:rPr>
          <w:rFonts w:ascii="Arial" w:hAnsi="Arial" w:cs="Arial"/>
          <w:sz w:val="24"/>
          <w:szCs w:val="24"/>
        </w:rPr>
      </w:pPr>
    </w:p>
    <w:p w14:paraId="20EA39D2" w14:textId="77777777" w:rsidR="00F06E24" w:rsidRPr="00F06E24" w:rsidRDefault="00F06E24" w:rsidP="00A66BA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06E24">
        <w:rPr>
          <w:rFonts w:ascii="Arial" w:hAnsi="Arial" w:cs="Arial"/>
          <w:b/>
          <w:sz w:val="24"/>
          <w:szCs w:val="24"/>
        </w:rPr>
        <w:t>Maria da Consolação Tanus Pampolini Freitas</w:t>
      </w:r>
    </w:p>
    <w:p w14:paraId="54B8E2B6" w14:textId="77777777" w:rsidR="005B706C" w:rsidRDefault="00F06E24" w:rsidP="00A66BA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06E24">
        <w:rPr>
          <w:rFonts w:ascii="Arial" w:hAnsi="Arial" w:cs="Arial"/>
          <w:b/>
          <w:sz w:val="24"/>
          <w:szCs w:val="24"/>
        </w:rPr>
        <w:t>Diretora Geral do DEMSUR</w:t>
      </w:r>
    </w:p>
    <w:sectPr w:rsidR="005B70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5E5FD" w14:textId="77777777" w:rsidR="00480FCE" w:rsidRDefault="00480FCE" w:rsidP="004F79C2">
      <w:pPr>
        <w:spacing w:after="0" w:line="240" w:lineRule="auto"/>
      </w:pPr>
      <w:r>
        <w:separator/>
      </w:r>
    </w:p>
  </w:endnote>
  <w:endnote w:type="continuationSeparator" w:id="0">
    <w:p w14:paraId="3F8993CC" w14:textId="77777777" w:rsidR="00480FCE" w:rsidRDefault="00480FCE" w:rsidP="004F7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85B97" w14:textId="77777777" w:rsidR="00156FEB" w:rsidRDefault="00156FEB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>
      <w:rPr>
        <w:rFonts w:ascii="Open Sans" w:hAnsi="Open Sans" w:cs="Times New Roman"/>
        <w:color w:val="1F3864" w:themeColor="accent1" w:themeShade="80"/>
        <w:sz w:val="14"/>
        <w:szCs w:val="14"/>
      </w:rPr>
      <w:t>________________________________________________________________________________________________________________________</w:t>
    </w:r>
  </w:p>
  <w:p w14:paraId="0C7E7937" w14:textId="77777777" w:rsidR="00156FEB" w:rsidRPr="00156FEB" w:rsidRDefault="00156FEB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>Av. Castelo Branco, s/nº - Gávea - Tel.: 32 3728-249</w:t>
    </w:r>
    <w:r w:rsidR="009A0B32">
      <w:rPr>
        <w:rFonts w:ascii="Open Sans" w:hAnsi="Open Sans" w:cs="Times New Roman"/>
        <w:color w:val="1F3864" w:themeColor="accent1" w:themeShade="80"/>
        <w:sz w:val="14"/>
        <w:szCs w:val="14"/>
      </w:rPr>
      <w:t>1</w:t>
    </w: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 xml:space="preserve"> – CEP: 36.880-000 – Muriaé / MG</w:t>
    </w:r>
  </w:p>
  <w:p w14:paraId="6AFCDFC9" w14:textId="77777777" w:rsidR="00156FEB" w:rsidRPr="00156FEB" w:rsidRDefault="00156FEB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r w:rsidRPr="00156FEB">
      <w:rPr>
        <w:rFonts w:ascii="Open Sans" w:hAnsi="Open Sans" w:cs="Times New Roman"/>
        <w:color w:val="1F3864" w:themeColor="accent1" w:themeShade="80"/>
        <w:sz w:val="14"/>
        <w:szCs w:val="14"/>
      </w:rPr>
      <w:t>Centro Administrativo: Av. Maestro Sansão, nº 236 – Térreo – Centro - Fax: 32 3696-3450 – CEP: 36.880-002 – Muriaé / MG</w:t>
    </w:r>
  </w:p>
  <w:p w14:paraId="022213B1" w14:textId="77777777" w:rsidR="00156FEB" w:rsidRPr="00156FEB" w:rsidRDefault="00000000" w:rsidP="00156FEB">
    <w:pPr>
      <w:pStyle w:val="Rodap"/>
      <w:jc w:val="center"/>
      <w:rPr>
        <w:rFonts w:ascii="Open Sans" w:hAnsi="Open Sans" w:cs="Times New Roman"/>
        <w:color w:val="1F3864" w:themeColor="accent1" w:themeShade="80"/>
        <w:sz w:val="14"/>
        <w:szCs w:val="14"/>
      </w:rPr>
    </w:pPr>
    <w:hyperlink r:id="rId1" w:history="1">
      <w:r w:rsidR="00156FEB" w:rsidRPr="00156FEB">
        <w:rPr>
          <w:rStyle w:val="Hyperlink"/>
          <w:rFonts w:ascii="Open Sans" w:hAnsi="Open Sans" w:cs="Times New Roman"/>
          <w:color w:val="1F3864" w:themeColor="accent1" w:themeShade="80"/>
          <w:sz w:val="14"/>
          <w:szCs w:val="14"/>
          <w:u w:val="none"/>
        </w:rPr>
        <w:t>www.demsur.com.br</w:t>
      </w:r>
    </w:hyperlink>
    <w:r w:rsidR="00DF2C01">
      <w:rPr>
        <w:rFonts w:ascii="Open Sans" w:hAnsi="Open Sans" w:cs="Times New Roman"/>
        <w:color w:val="1F3864" w:themeColor="accent1" w:themeShade="80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309A1" w14:textId="77777777" w:rsidR="00480FCE" w:rsidRDefault="00480FCE" w:rsidP="004F79C2">
      <w:pPr>
        <w:spacing w:after="0" w:line="240" w:lineRule="auto"/>
      </w:pPr>
      <w:r>
        <w:separator/>
      </w:r>
    </w:p>
  </w:footnote>
  <w:footnote w:type="continuationSeparator" w:id="0">
    <w:p w14:paraId="756C3FB1" w14:textId="77777777" w:rsidR="00480FCE" w:rsidRDefault="00480FCE" w:rsidP="004F7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A2A1" w14:textId="77777777" w:rsidR="009F24CB" w:rsidRDefault="00000000">
    <w:pPr>
      <w:pStyle w:val="Cabealho"/>
    </w:pPr>
    <w:r>
      <w:rPr>
        <w:noProof/>
      </w:rPr>
      <w:pict w14:anchorId="79AF0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38782" o:spid="_x0000_s1029" type="#_x0000_t75" style="position:absolute;margin-left:0;margin-top:0;width:425pt;height:546.6pt;z-index:-251656192;mso-position-horizontal:center;mso-position-horizontal-relative:margin;mso-position-vertical:center;mso-position-vertical-relative:margin" o:allowincell="f">
          <v:imagedata r:id="rId1" o:title="Logo-Demsur-Horizontal-Pepel-Timbrado-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F354C" w14:textId="77777777" w:rsidR="004F79C2" w:rsidRPr="00DF2C01" w:rsidRDefault="00000000">
    <w:pPr>
      <w:pStyle w:val="Cabealho"/>
      <w:rPr>
        <w:color w:val="1F3864" w:themeColor="accent1" w:themeShade="80"/>
      </w:rPr>
    </w:pPr>
    <w:r>
      <w:rPr>
        <w:noProof/>
      </w:rPr>
      <w:pict w14:anchorId="4B10D3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38783" o:spid="_x0000_s1030" type="#_x0000_t75" style="position:absolute;margin-left:0;margin-top:0;width:425pt;height:546.6pt;z-index:-251655168;mso-position-horizontal:center;mso-position-horizontal-relative:margin;mso-position-vertical:center;mso-position-vertical-relative:margin" o:allowincell="f">
          <v:imagedata r:id="rId1" o:title="Logo-Demsur-Horizontal-Pepel-Timbrado-1" gain="19661f" blacklevel="22938f"/>
          <w10:wrap anchorx="margin" anchory="margin"/>
        </v:shape>
      </w:pict>
    </w:r>
    <w:r w:rsidR="004F79C2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F8365CE" wp14:editId="4EE56999">
          <wp:simplePos x="0" y="0"/>
          <wp:positionH relativeFrom="column">
            <wp:posOffset>-480060</wp:posOffset>
          </wp:positionH>
          <wp:positionV relativeFrom="paragraph">
            <wp:posOffset>-108585</wp:posOffset>
          </wp:positionV>
          <wp:extent cx="1820545" cy="422910"/>
          <wp:effectExtent l="0" t="0" r="825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Demsur-Horizontal-Pepel-Timbrad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545" cy="422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EC7D7A" w14:textId="77777777" w:rsidR="00DF2C01" w:rsidRPr="00DF2C01" w:rsidRDefault="00DF2C01" w:rsidP="00DF2C01">
    <w:pPr>
      <w:pStyle w:val="Cabealho"/>
      <w:jc w:val="right"/>
      <w:rPr>
        <w:color w:val="1F3864" w:themeColor="accent1" w:themeShade="80"/>
      </w:rPr>
    </w:pPr>
    <w:r>
      <w:rPr>
        <w:rFonts w:ascii="Open Sans" w:hAnsi="Open Sans" w:cs="Times New Roman"/>
        <w:color w:val="1F3864" w:themeColor="accent1" w:themeShade="80"/>
        <w:sz w:val="14"/>
        <w:szCs w:val="14"/>
      </w:rPr>
      <w:t>CNPJ: 02.318.396/0001-45</w:t>
    </w:r>
    <w:r w:rsidRPr="00DF2C01">
      <w:rPr>
        <w:color w:val="1F3864" w:themeColor="accent1" w:themeShade="8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321B6" w14:textId="77777777" w:rsidR="009F24CB" w:rsidRDefault="00000000">
    <w:pPr>
      <w:pStyle w:val="Cabealho"/>
    </w:pPr>
    <w:r>
      <w:rPr>
        <w:noProof/>
      </w:rPr>
      <w:pict w14:anchorId="521103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38781" o:spid="_x0000_s1028" type="#_x0000_t75" style="position:absolute;margin-left:0;margin-top:0;width:425pt;height:546.6pt;z-index:-251657216;mso-position-horizontal:center;mso-position-horizontal-relative:margin;mso-position-vertical:center;mso-position-vertical-relative:margin" o:allowincell="f">
          <v:imagedata r:id="rId1" o:title="Logo-Demsur-Horizontal-Pepel-Timbrado-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03081"/>
    <w:multiLevelType w:val="hybridMultilevel"/>
    <w:tmpl w:val="312E377E"/>
    <w:lvl w:ilvl="0" w:tplc="DAB4D50E">
      <w:numFmt w:val="bullet"/>
      <w:lvlText w:val=""/>
      <w:lvlJc w:val="left"/>
      <w:pPr>
        <w:ind w:left="2912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num w:numId="1" w16cid:durableId="1123576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9C2"/>
    <w:rsid w:val="00010E32"/>
    <w:rsid w:val="00011B4C"/>
    <w:rsid w:val="00012850"/>
    <w:rsid w:val="00017DE5"/>
    <w:rsid w:val="00044CAE"/>
    <w:rsid w:val="0006320A"/>
    <w:rsid w:val="000652F2"/>
    <w:rsid w:val="000757EA"/>
    <w:rsid w:val="0008132C"/>
    <w:rsid w:val="000A1A87"/>
    <w:rsid w:val="000A2CAE"/>
    <w:rsid w:val="000A6A62"/>
    <w:rsid w:val="000A74AA"/>
    <w:rsid w:val="000B1814"/>
    <w:rsid w:val="000B7B3F"/>
    <w:rsid w:val="000C7B13"/>
    <w:rsid w:val="000E21B4"/>
    <w:rsid w:val="000E2835"/>
    <w:rsid w:val="000F3721"/>
    <w:rsid w:val="000F4E24"/>
    <w:rsid w:val="00103EAC"/>
    <w:rsid w:val="00112BAB"/>
    <w:rsid w:val="00132719"/>
    <w:rsid w:val="00156FEB"/>
    <w:rsid w:val="00196D0C"/>
    <w:rsid w:val="00197A3C"/>
    <w:rsid w:val="001B21A8"/>
    <w:rsid w:val="001B22F8"/>
    <w:rsid w:val="001B279F"/>
    <w:rsid w:val="001D1B2E"/>
    <w:rsid w:val="001F48FE"/>
    <w:rsid w:val="001F6623"/>
    <w:rsid w:val="001F66B6"/>
    <w:rsid w:val="00212223"/>
    <w:rsid w:val="00215ADA"/>
    <w:rsid w:val="00232CDF"/>
    <w:rsid w:val="00240C73"/>
    <w:rsid w:val="00251447"/>
    <w:rsid w:val="00253F1C"/>
    <w:rsid w:val="00276B4D"/>
    <w:rsid w:val="002839ED"/>
    <w:rsid w:val="002E7782"/>
    <w:rsid w:val="002E7821"/>
    <w:rsid w:val="002F694A"/>
    <w:rsid w:val="003260E5"/>
    <w:rsid w:val="0032657E"/>
    <w:rsid w:val="0033097D"/>
    <w:rsid w:val="003443F7"/>
    <w:rsid w:val="003530D1"/>
    <w:rsid w:val="0036322C"/>
    <w:rsid w:val="00364028"/>
    <w:rsid w:val="003825E7"/>
    <w:rsid w:val="0039419F"/>
    <w:rsid w:val="00394D1B"/>
    <w:rsid w:val="003A1E9D"/>
    <w:rsid w:val="003B7026"/>
    <w:rsid w:val="003B77D1"/>
    <w:rsid w:val="003F2C97"/>
    <w:rsid w:val="003F7AAC"/>
    <w:rsid w:val="00416D8E"/>
    <w:rsid w:val="004229ED"/>
    <w:rsid w:val="00434E96"/>
    <w:rsid w:val="00445630"/>
    <w:rsid w:val="004527A8"/>
    <w:rsid w:val="00452A1D"/>
    <w:rsid w:val="004605D0"/>
    <w:rsid w:val="0047537D"/>
    <w:rsid w:val="004805DC"/>
    <w:rsid w:val="00480FCE"/>
    <w:rsid w:val="00497D59"/>
    <w:rsid w:val="004B1FEC"/>
    <w:rsid w:val="004B257F"/>
    <w:rsid w:val="004C4A64"/>
    <w:rsid w:val="004F165E"/>
    <w:rsid w:val="004F547E"/>
    <w:rsid w:val="004F79C2"/>
    <w:rsid w:val="00501A2D"/>
    <w:rsid w:val="0054645D"/>
    <w:rsid w:val="00557A99"/>
    <w:rsid w:val="005822D4"/>
    <w:rsid w:val="00584D9A"/>
    <w:rsid w:val="005A7B09"/>
    <w:rsid w:val="005B2500"/>
    <w:rsid w:val="005B706C"/>
    <w:rsid w:val="005D072A"/>
    <w:rsid w:val="005D7B75"/>
    <w:rsid w:val="005E0AA8"/>
    <w:rsid w:val="005E71F0"/>
    <w:rsid w:val="005F391B"/>
    <w:rsid w:val="00606B2B"/>
    <w:rsid w:val="006126D8"/>
    <w:rsid w:val="00631AA2"/>
    <w:rsid w:val="00633397"/>
    <w:rsid w:val="00641D5F"/>
    <w:rsid w:val="00645995"/>
    <w:rsid w:val="00650B71"/>
    <w:rsid w:val="00652933"/>
    <w:rsid w:val="00654F3B"/>
    <w:rsid w:val="00655974"/>
    <w:rsid w:val="00681EFE"/>
    <w:rsid w:val="00683411"/>
    <w:rsid w:val="006856BA"/>
    <w:rsid w:val="00694F55"/>
    <w:rsid w:val="00696F55"/>
    <w:rsid w:val="006B4422"/>
    <w:rsid w:val="006D2CAA"/>
    <w:rsid w:val="006D75C2"/>
    <w:rsid w:val="00702E04"/>
    <w:rsid w:val="007200D8"/>
    <w:rsid w:val="00727A2B"/>
    <w:rsid w:val="00730468"/>
    <w:rsid w:val="00730C2D"/>
    <w:rsid w:val="0076020E"/>
    <w:rsid w:val="0076399E"/>
    <w:rsid w:val="00765859"/>
    <w:rsid w:val="007675CD"/>
    <w:rsid w:val="007739DC"/>
    <w:rsid w:val="00783789"/>
    <w:rsid w:val="00790F86"/>
    <w:rsid w:val="007A778D"/>
    <w:rsid w:val="007B64FC"/>
    <w:rsid w:val="007F0923"/>
    <w:rsid w:val="007F5178"/>
    <w:rsid w:val="00811DB7"/>
    <w:rsid w:val="00812EEB"/>
    <w:rsid w:val="00854405"/>
    <w:rsid w:val="008573CD"/>
    <w:rsid w:val="00857B95"/>
    <w:rsid w:val="00860698"/>
    <w:rsid w:val="00874DB6"/>
    <w:rsid w:val="008C4A1F"/>
    <w:rsid w:val="008D084E"/>
    <w:rsid w:val="008F2391"/>
    <w:rsid w:val="008F2523"/>
    <w:rsid w:val="0090057F"/>
    <w:rsid w:val="009062BB"/>
    <w:rsid w:val="009121B0"/>
    <w:rsid w:val="00923390"/>
    <w:rsid w:val="00927886"/>
    <w:rsid w:val="0093611B"/>
    <w:rsid w:val="009366F4"/>
    <w:rsid w:val="0094266B"/>
    <w:rsid w:val="00947004"/>
    <w:rsid w:val="00965A1D"/>
    <w:rsid w:val="00970D60"/>
    <w:rsid w:val="009719CA"/>
    <w:rsid w:val="00973587"/>
    <w:rsid w:val="00986B69"/>
    <w:rsid w:val="009901F9"/>
    <w:rsid w:val="009A0B32"/>
    <w:rsid w:val="009A6035"/>
    <w:rsid w:val="009B2B54"/>
    <w:rsid w:val="009B2F31"/>
    <w:rsid w:val="009C0680"/>
    <w:rsid w:val="009C4E65"/>
    <w:rsid w:val="009C5E07"/>
    <w:rsid w:val="009E326B"/>
    <w:rsid w:val="009F24CB"/>
    <w:rsid w:val="009F6205"/>
    <w:rsid w:val="00A15510"/>
    <w:rsid w:val="00A31E0C"/>
    <w:rsid w:val="00A37F5A"/>
    <w:rsid w:val="00A41082"/>
    <w:rsid w:val="00A52818"/>
    <w:rsid w:val="00A5424E"/>
    <w:rsid w:val="00A62BC8"/>
    <w:rsid w:val="00A66BA4"/>
    <w:rsid w:val="00A75758"/>
    <w:rsid w:val="00A8397E"/>
    <w:rsid w:val="00AA141D"/>
    <w:rsid w:val="00AA5171"/>
    <w:rsid w:val="00AC029E"/>
    <w:rsid w:val="00AC1F57"/>
    <w:rsid w:val="00AF1228"/>
    <w:rsid w:val="00B21FFB"/>
    <w:rsid w:val="00B46CB3"/>
    <w:rsid w:val="00B50950"/>
    <w:rsid w:val="00B54D8E"/>
    <w:rsid w:val="00B71E58"/>
    <w:rsid w:val="00B848A6"/>
    <w:rsid w:val="00B91FB0"/>
    <w:rsid w:val="00BA5E21"/>
    <w:rsid w:val="00BC32AF"/>
    <w:rsid w:val="00BD650A"/>
    <w:rsid w:val="00BE3149"/>
    <w:rsid w:val="00BE3EBC"/>
    <w:rsid w:val="00C00A87"/>
    <w:rsid w:val="00C111F0"/>
    <w:rsid w:val="00C15BC3"/>
    <w:rsid w:val="00C16229"/>
    <w:rsid w:val="00C23D76"/>
    <w:rsid w:val="00C4432C"/>
    <w:rsid w:val="00C44E37"/>
    <w:rsid w:val="00C45187"/>
    <w:rsid w:val="00C50E38"/>
    <w:rsid w:val="00C83CE0"/>
    <w:rsid w:val="00C8456E"/>
    <w:rsid w:val="00CB7D6C"/>
    <w:rsid w:val="00CC305B"/>
    <w:rsid w:val="00CD2D4D"/>
    <w:rsid w:val="00CF0719"/>
    <w:rsid w:val="00CF2C47"/>
    <w:rsid w:val="00CF53E0"/>
    <w:rsid w:val="00D02996"/>
    <w:rsid w:val="00D07B1F"/>
    <w:rsid w:val="00D12555"/>
    <w:rsid w:val="00D37366"/>
    <w:rsid w:val="00D41400"/>
    <w:rsid w:val="00D430D0"/>
    <w:rsid w:val="00D551B8"/>
    <w:rsid w:val="00D67FE8"/>
    <w:rsid w:val="00D864AA"/>
    <w:rsid w:val="00D945AF"/>
    <w:rsid w:val="00DA4F06"/>
    <w:rsid w:val="00DA4F59"/>
    <w:rsid w:val="00DD73B8"/>
    <w:rsid w:val="00DE227F"/>
    <w:rsid w:val="00DE25A8"/>
    <w:rsid w:val="00DE792A"/>
    <w:rsid w:val="00DE7A32"/>
    <w:rsid w:val="00DF2C01"/>
    <w:rsid w:val="00DF3B1C"/>
    <w:rsid w:val="00E02C67"/>
    <w:rsid w:val="00E06F16"/>
    <w:rsid w:val="00E0718C"/>
    <w:rsid w:val="00E11459"/>
    <w:rsid w:val="00E12CDB"/>
    <w:rsid w:val="00E13B14"/>
    <w:rsid w:val="00E25DAE"/>
    <w:rsid w:val="00E40EBF"/>
    <w:rsid w:val="00E41153"/>
    <w:rsid w:val="00E42EEB"/>
    <w:rsid w:val="00E51E3C"/>
    <w:rsid w:val="00E7086A"/>
    <w:rsid w:val="00E8246A"/>
    <w:rsid w:val="00E94822"/>
    <w:rsid w:val="00EC5B97"/>
    <w:rsid w:val="00EC72FB"/>
    <w:rsid w:val="00ED37D9"/>
    <w:rsid w:val="00ED3BCF"/>
    <w:rsid w:val="00ED55D3"/>
    <w:rsid w:val="00F069CC"/>
    <w:rsid w:val="00F06E24"/>
    <w:rsid w:val="00F1465D"/>
    <w:rsid w:val="00F20BA1"/>
    <w:rsid w:val="00F31FA7"/>
    <w:rsid w:val="00F43EBE"/>
    <w:rsid w:val="00F47D30"/>
    <w:rsid w:val="00F75C85"/>
    <w:rsid w:val="00F80123"/>
    <w:rsid w:val="00FA1C2C"/>
    <w:rsid w:val="00FB301A"/>
    <w:rsid w:val="00FB332B"/>
    <w:rsid w:val="00FC5B5D"/>
    <w:rsid w:val="00FD1A6E"/>
    <w:rsid w:val="00FE0360"/>
    <w:rsid w:val="00FE15A0"/>
    <w:rsid w:val="00FF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223C7"/>
  <w15:docId w15:val="{9FB2076D-FAF4-4CF8-A210-476599CFE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7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F79C2"/>
  </w:style>
  <w:style w:type="paragraph" w:styleId="Rodap">
    <w:name w:val="footer"/>
    <w:basedOn w:val="Normal"/>
    <w:link w:val="RodapChar"/>
    <w:unhideWhenUsed/>
    <w:rsid w:val="004F7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F79C2"/>
  </w:style>
  <w:style w:type="character" w:styleId="Hyperlink">
    <w:name w:val="Hyperlink"/>
    <w:rsid w:val="00156FEB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F2C01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2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4C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80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msu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Scalla</dc:creator>
  <cp:keywords/>
  <dc:description/>
  <cp:lastModifiedBy>Maisa</cp:lastModifiedBy>
  <cp:revision>4</cp:revision>
  <cp:lastPrinted>2021-01-07T16:24:00Z</cp:lastPrinted>
  <dcterms:created xsi:type="dcterms:W3CDTF">2022-07-29T19:44:00Z</dcterms:created>
  <dcterms:modified xsi:type="dcterms:W3CDTF">2022-07-29T19:49:00Z</dcterms:modified>
</cp:coreProperties>
</file>